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8F" w:rsidRDefault="004D0EC0" w:rsidP="004D0EC0">
      <w:pPr>
        <w:jc w:val="center"/>
        <w:rPr>
          <w:rFonts w:ascii="Times New Roman" w:hAnsi="Times New Roman" w:cs="Times New Roman"/>
          <w:b/>
          <w:sz w:val="28"/>
          <w:szCs w:val="28"/>
        </w:rPr>
      </w:pPr>
      <w:r w:rsidRPr="004D0EC0">
        <w:rPr>
          <w:rFonts w:ascii="Times New Roman" w:hAnsi="Times New Roman" w:cs="Times New Roman"/>
          <w:b/>
          <w:sz w:val="28"/>
          <w:szCs w:val="28"/>
        </w:rPr>
        <w:t xml:space="preserve">Water Vapor Change from </w:t>
      </w:r>
      <w:r w:rsidRPr="004D0EC0">
        <w:rPr>
          <w:rFonts w:ascii="Times New Roman" w:hAnsi="Times New Roman" w:cs="Times New Roman"/>
          <w:b/>
          <w:noProof/>
          <w:color w:val="000000"/>
          <w:sz w:val="28"/>
          <w:szCs w:val="28"/>
        </w:rPr>
        <w:t>Radiosonde Observations</w:t>
      </w:r>
      <w:r>
        <w:rPr>
          <w:rFonts w:ascii="Times New Roman" w:hAnsi="Times New Roman" w:cs="Times New Roman" w:hint="eastAsia"/>
          <w:b/>
          <w:sz w:val="28"/>
          <w:szCs w:val="28"/>
        </w:rPr>
        <w:t xml:space="preserve"> and </w:t>
      </w:r>
      <w:r w:rsidRPr="004D0EC0">
        <w:rPr>
          <w:rFonts w:ascii="Times New Roman" w:hAnsi="Times New Roman" w:cs="Times New Roman"/>
          <w:b/>
          <w:sz w:val="28"/>
          <w:szCs w:val="28"/>
        </w:rPr>
        <w:t>Reanalysis Products</w:t>
      </w:r>
      <w:r>
        <w:rPr>
          <w:rFonts w:ascii="Times New Roman" w:hAnsi="Times New Roman" w:cs="Times New Roman" w:hint="eastAsia"/>
          <w:b/>
          <w:sz w:val="28"/>
          <w:szCs w:val="28"/>
        </w:rPr>
        <w:t xml:space="preserve"> over China</w:t>
      </w:r>
    </w:p>
    <w:p w:rsidR="004D0EC0" w:rsidRPr="004D0EC0" w:rsidRDefault="004D0EC0" w:rsidP="004D0EC0">
      <w:pPr>
        <w:jc w:val="center"/>
        <w:rPr>
          <w:rFonts w:ascii="Times New Roman" w:hAnsi="Times New Roman" w:cs="Times New Roman"/>
          <w:sz w:val="28"/>
          <w:szCs w:val="28"/>
        </w:rPr>
      </w:pPr>
      <w:proofErr w:type="spellStart"/>
      <w:r w:rsidRPr="004D0EC0">
        <w:rPr>
          <w:rFonts w:ascii="Times New Roman" w:hAnsi="Times New Roman" w:cs="Times New Roman"/>
          <w:sz w:val="28"/>
          <w:szCs w:val="28"/>
        </w:rPr>
        <w:t>Tianbao</w:t>
      </w:r>
      <w:proofErr w:type="spellEnd"/>
      <w:r w:rsidRPr="004D0EC0">
        <w:rPr>
          <w:rFonts w:ascii="Times New Roman" w:hAnsi="Times New Roman" w:cs="Times New Roman"/>
          <w:sz w:val="28"/>
          <w:szCs w:val="28"/>
        </w:rPr>
        <w:t xml:space="preserve"> Zhao</w:t>
      </w:r>
    </w:p>
    <w:p w:rsidR="004D0EC0" w:rsidRPr="004D0EC0" w:rsidRDefault="004D0EC0" w:rsidP="004D0EC0">
      <w:pPr>
        <w:jc w:val="center"/>
        <w:rPr>
          <w:rFonts w:ascii="Times New Roman" w:hAnsi="Times New Roman" w:cs="Times New Roman"/>
          <w:szCs w:val="28"/>
        </w:rPr>
      </w:pPr>
      <w:r w:rsidRPr="004D0EC0">
        <w:rPr>
          <w:rFonts w:ascii="Times New Roman" w:hAnsi="Times New Roman" w:cs="Times New Roman"/>
          <w:szCs w:val="28"/>
        </w:rPr>
        <w:t>Key Laboratory of Regional Climate-Environment Research for East Asia</w:t>
      </w:r>
      <w:r w:rsidRPr="004D0EC0">
        <w:rPr>
          <w:rFonts w:ascii="Times New Roman" w:hAnsi="Times New Roman" w:cs="Times New Roman"/>
          <w:szCs w:val="28"/>
        </w:rPr>
        <w:t>，</w:t>
      </w:r>
    </w:p>
    <w:p w:rsidR="004D0EC0" w:rsidRDefault="004D0EC0" w:rsidP="004D0EC0">
      <w:pPr>
        <w:jc w:val="center"/>
        <w:rPr>
          <w:rFonts w:ascii="Times New Roman" w:hAnsi="Times New Roman" w:cs="Times New Roman"/>
          <w:szCs w:val="28"/>
        </w:rPr>
      </w:pPr>
      <w:r w:rsidRPr="004D0EC0">
        <w:rPr>
          <w:rFonts w:ascii="Times New Roman" w:hAnsi="Times New Roman" w:cs="Times New Roman"/>
          <w:szCs w:val="28"/>
        </w:rPr>
        <w:t>Institute of Atmospheric Physics (IAP), Chinese Academy of Sciences (CAS), Beijing, China</w:t>
      </w:r>
    </w:p>
    <w:p w:rsidR="004D0EC0" w:rsidRDefault="004D0EC0" w:rsidP="004D0EC0">
      <w:pPr>
        <w:jc w:val="center"/>
        <w:rPr>
          <w:rFonts w:ascii="Times New Roman" w:hAnsi="Times New Roman" w:cs="Times New Roman"/>
          <w:szCs w:val="28"/>
        </w:rPr>
      </w:pPr>
    </w:p>
    <w:p w:rsidR="004D0EC0" w:rsidRPr="004D0EC0" w:rsidRDefault="004D0EC0" w:rsidP="004D0EC0">
      <w:pPr>
        <w:jc w:val="center"/>
        <w:rPr>
          <w:rFonts w:ascii="Times New Roman" w:hAnsi="Times New Roman" w:cs="Times New Roman"/>
          <w:b/>
          <w:sz w:val="28"/>
          <w:szCs w:val="28"/>
        </w:rPr>
      </w:pPr>
      <w:r w:rsidRPr="004D0EC0">
        <w:rPr>
          <w:rFonts w:ascii="Times New Roman" w:hAnsi="Times New Roman" w:cs="Times New Roman" w:hint="eastAsia"/>
          <w:b/>
          <w:sz w:val="28"/>
          <w:szCs w:val="28"/>
        </w:rPr>
        <w:t>Abstract</w:t>
      </w:r>
    </w:p>
    <w:p w:rsidR="004D0EC0" w:rsidRDefault="004D0EC0" w:rsidP="004D0EC0">
      <w:pPr>
        <w:spacing w:line="360" w:lineRule="auto"/>
        <w:rPr>
          <w:rFonts w:ascii="Times New Roman" w:hAnsi="Times New Roman" w:cs="Times New Roman"/>
          <w:sz w:val="22"/>
          <w:szCs w:val="28"/>
        </w:rPr>
      </w:pPr>
      <w:r>
        <w:rPr>
          <w:rFonts w:ascii="Times New Roman" w:hAnsi="Times New Roman" w:cs="Times New Roman" w:hint="eastAsia"/>
          <w:sz w:val="22"/>
          <w:szCs w:val="28"/>
        </w:rPr>
        <w:t xml:space="preserve">   </w:t>
      </w:r>
      <w:r w:rsidRPr="004D0EC0">
        <w:rPr>
          <w:rFonts w:ascii="Times New Roman" w:hAnsi="Times New Roman" w:cs="Times New Roman"/>
          <w:sz w:val="22"/>
          <w:szCs w:val="28"/>
        </w:rPr>
        <w:t xml:space="preserve">Radiosonde humidity data provide the longest record for assessing changes in atmospheric water vapor, but they often contain large discontinuities because of changes in instrumentation and observational practices. In this study, the variations and trends in tropospheric humidity (up to 300 </w:t>
      </w:r>
      <w:proofErr w:type="spellStart"/>
      <w:r w:rsidRPr="004D0EC0">
        <w:rPr>
          <w:rFonts w:ascii="Times New Roman" w:hAnsi="Times New Roman" w:cs="Times New Roman"/>
          <w:sz w:val="22"/>
          <w:szCs w:val="28"/>
        </w:rPr>
        <w:t>hPa</w:t>
      </w:r>
      <w:proofErr w:type="spellEnd"/>
      <w:r w:rsidRPr="004D0EC0">
        <w:rPr>
          <w:rFonts w:ascii="Times New Roman" w:hAnsi="Times New Roman" w:cs="Times New Roman"/>
          <w:sz w:val="22"/>
          <w:szCs w:val="28"/>
        </w:rPr>
        <w:t>) over China are analyzed using a newly homogenized radiosonde dataset.</w:t>
      </w:r>
      <w:r w:rsidRPr="004D0EC0">
        <w:t xml:space="preserve"> </w:t>
      </w:r>
      <w:r w:rsidRPr="004D0EC0">
        <w:rPr>
          <w:rFonts w:ascii="Times New Roman" w:hAnsi="Times New Roman" w:cs="Times New Roman"/>
          <w:sz w:val="22"/>
          <w:szCs w:val="28"/>
        </w:rPr>
        <w:t>There are, however, many spurious changes and discontinuities in the raw radiosonde records resulting from changes in instruments, observational practice, processing procedures, station relocations, and other issues</w:t>
      </w:r>
      <w:r>
        <w:rPr>
          <w:rFonts w:ascii="Times New Roman" w:hAnsi="Times New Roman" w:cs="Times New Roman" w:hint="eastAsia"/>
          <w:sz w:val="22"/>
          <w:szCs w:val="28"/>
        </w:rPr>
        <w:t>.</w:t>
      </w:r>
      <w:r>
        <w:rPr>
          <w:rFonts w:ascii="Times New Roman" w:hAnsi="Times New Roman" w:cs="Times New Roman"/>
          <w:sz w:val="22"/>
          <w:szCs w:val="28"/>
        </w:rPr>
        <w:t xml:space="preserve"> Recently, the daily humidity records </w:t>
      </w:r>
      <w:r w:rsidRPr="004D0EC0">
        <w:rPr>
          <w:rFonts w:ascii="Times New Roman" w:hAnsi="Times New Roman" w:cs="Times New Roman"/>
          <w:sz w:val="22"/>
          <w:szCs w:val="28"/>
        </w:rPr>
        <w:t>radiosonde</w:t>
      </w:r>
      <w:r>
        <w:rPr>
          <w:rFonts w:ascii="Times New Roman" w:hAnsi="Times New Roman" w:cs="Times New Roman"/>
          <w:sz w:val="22"/>
          <w:szCs w:val="28"/>
        </w:rPr>
        <w:t xml:space="preserve"> derived from </w:t>
      </w:r>
      <w:r w:rsidRPr="004D0EC0">
        <w:rPr>
          <w:rFonts w:ascii="Times New Roman" w:hAnsi="Times New Roman" w:cs="Times New Roman"/>
          <w:sz w:val="22"/>
          <w:szCs w:val="28"/>
        </w:rPr>
        <w:t xml:space="preserve">about 130 </w:t>
      </w:r>
      <w:r>
        <w:rPr>
          <w:rFonts w:ascii="Times New Roman" w:hAnsi="Times New Roman" w:cs="Times New Roman"/>
          <w:sz w:val="22"/>
          <w:szCs w:val="28"/>
        </w:rPr>
        <w:t xml:space="preserve">Chinese </w:t>
      </w:r>
      <w:r w:rsidRPr="004D0EC0">
        <w:rPr>
          <w:rFonts w:ascii="Times New Roman" w:hAnsi="Times New Roman" w:cs="Times New Roman"/>
          <w:sz w:val="22"/>
          <w:szCs w:val="28"/>
        </w:rPr>
        <w:t xml:space="preserve">stations </w:t>
      </w:r>
      <w:r>
        <w:rPr>
          <w:rFonts w:ascii="Times New Roman" w:hAnsi="Times New Roman" w:cs="Times New Roman"/>
          <w:sz w:val="22"/>
          <w:szCs w:val="28"/>
        </w:rPr>
        <w:t xml:space="preserve">were homogenized using </w:t>
      </w:r>
      <w:r w:rsidRPr="004D0EC0">
        <w:rPr>
          <w:rFonts w:ascii="Times New Roman" w:hAnsi="Times New Roman" w:cs="Times New Roman"/>
          <w:sz w:val="22"/>
          <w:szCs w:val="28"/>
        </w:rPr>
        <w:t>a new approach</w:t>
      </w:r>
      <w:r>
        <w:rPr>
          <w:rFonts w:ascii="Times New Roman" w:hAnsi="Times New Roman" w:cs="Times New Roman"/>
          <w:sz w:val="22"/>
          <w:szCs w:val="28"/>
        </w:rPr>
        <w:t xml:space="preserve"> </w:t>
      </w:r>
      <w:r w:rsidRPr="004D0EC0">
        <w:rPr>
          <w:rFonts w:ascii="Times New Roman" w:hAnsi="Times New Roman" w:cs="Times New Roman"/>
          <w:sz w:val="22"/>
          <w:szCs w:val="28"/>
        </w:rPr>
        <w:t>developed</w:t>
      </w:r>
      <w:r>
        <w:rPr>
          <w:rFonts w:ascii="Times New Roman" w:hAnsi="Times New Roman" w:cs="Times New Roman"/>
          <w:sz w:val="22"/>
          <w:szCs w:val="28"/>
        </w:rPr>
        <w:t xml:space="preserve"> by Dai</w:t>
      </w:r>
      <w:r w:rsidRPr="004D0EC0">
        <w:rPr>
          <w:rFonts w:ascii="Times New Roman" w:hAnsi="Times New Roman" w:cs="Times New Roman"/>
          <w:sz w:val="22"/>
          <w:szCs w:val="28"/>
        </w:rPr>
        <w:t xml:space="preserve"> et al. (2011)</w:t>
      </w:r>
      <w:r>
        <w:rPr>
          <w:rFonts w:ascii="Times New Roman" w:hAnsi="Times New Roman" w:cs="Times New Roman"/>
          <w:sz w:val="22"/>
          <w:szCs w:val="28"/>
        </w:rPr>
        <w:t xml:space="preserve">. </w:t>
      </w:r>
      <w:r w:rsidRPr="004D0EC0">
        <w:rPr>
          <w:rFonts w:ascii="Times New Roman" w:hAnsi="Times New Roman" w:cs="Times New Roman"/>
          <w:sz w:val="22"/>
          <w:szCs w:val="28"/>
        </w:rPr>
        <w:t>It is shown that the homogenization removes the large shifts in the original reco</w:t>
      </w:r>
      <w:r w:rsidR="004D6030">
        <w:rPr>
          <w:rFonts w:ascii="Times New Roman" w:hAnsi="Times New Roman" w:cs="Times New Roman"/>
          <w:sz w:val="22"/>
          <w:szCs w:val="28"/>
        </w:rPr>
        <w:t>rds of humidity</w:t>
      </w:r>
      <w:r w:rsidRPr="004D0EC0">
        <w:rPr>
          <w:rFonts w:ascii="Times New Roman" w:hAnsi="Times New Roman" w:cs="Times New Roman"/>
          <w:sz w:val="22"/>
          <w:szCs w:val="28"/>
        </w:rPr>
        <w:t xml:space="preserve"> resulting from </w:t>
      </w:r>
      <w:proofErr w:type="spellStart"/>
      <w:r w:rsidRPr="004D0EC0">
        <w:rPr>
          <w:rFonts w:ascii="Times New Roman" w:hAnsi="Times New Roman" w:cs="Times New Roman"/>
          <w:sz w:val="22"/>
          <w:szCs w:val="28"/>
        </w:rPr>
        <w:t>sonde</w:t>
      </w:r>
      <w:proofErr w:type="spellEnd"/>
      <w:r w:rsidRPr="004D0EC0">
        <w:rPr>
          <w:rFonts w:ascii="Times New Roman" w:hAnsi="Times New Roman" w:cs="Times New Roman"/>
          <w:sz w:val="22"/>
          <w:szCs w:val="28"/>
        </w:rPr>
        <w:t xml:space="preserve"> changes in recent years in C</w:t>
      </w:r>
      <w:r w:rsidR="004D6030">
        <w:rPr>
          <w:rFonts w:ascii="Times New Roman" w:hAnsi="Times New Roman" w:cs="Times New Roman"/>
          <w:sz w:val="22"/>
          <w:szCs w:val="28"/>
        </w:rPr>
        <w:t xml:space="preserve">hina, and it improves </w:t>
      </w:r>
      <w:r w:rsidRPr="004D0EC0">
        <w:rPr>
          <w:rFonts w:ascii="Times New Roman" w:hAnsi="Times New Roman" w:cs="Times New Roman"/>
          <w:sz w:val="22"/>
          <w:szCs w:val="28"/>
        </w:rPr>
        <w:t xml:space="preserve">correlation </w:t>
      </w:r>
      <w:r w:rsidR="004D6030">
        <w:rPr>
          <w:rFonts w:ascii="Times New Roman" w:hAnsi="Times New Roman" w:cs="Times New Roman"/>
          <w:sz w:val="22"/>
          <w:szCs w:val="28"/>
        </w:rPr>
        <w:t xml:space="preserve">of </w:t>
      </w:r>
      <w:r w:rsidR="004D6030" w:rsidRPr="004D0EC0">
        <w:rPr>
          <w:rFonts w:ascii="Times New Roman" w:hAnsi="Times New Roman" w:cs="Times New Roman"/>
          <w:sz w:val="22"/>
          <w:szCs w:val="28"/>
        </w:rPr>
        <w:t xml:space="preserve">the </w:t>
      </w:r>
      <w:proofErr w:type="spellStart"/>
      <w:r w:rsidR="004D6030" w:rsidRPr="004D0EC0">
        <w:rPr>
          <w:rFonts w:ascii="Times New Roman" w:hAnsi="Times New Roman" w:cs="Times New Roman"/>
          <w:sz w:val="22"/>
          <w:szCs w:val="28"/>
        </w:rPr>
        <w:t>precipitable</w:t>
      </w:r>
      <w:proofErr w:type="spellEnd"/>
      <w:r w:rsidR="004D6030" w:rsidRPr="004D0EC0">
        <w:rPr>
          <w:rFonts w:ascii="Times New Roman" w:hAnsi="Times New Roman" w:cs="Times New Roman"/>
          <w:sz w:val="22"/>
          <w:szCs w:val="28"/>
        </w:rPr>
        <w:t xml:space="preserve"> water (PW)</w:t>
      </w:r>
      <w:r w:rsidR="004D6030">
        <w:rPr>
          <w:rFonts w:ascii="Times New Roman" w:hAnsi="Times New Roman" w:cs="Times New Roman"/>
          <w:sz w:val="22"/>
          <w:szCs w:val="28"/>
        </w:rPr>
        <w:t xml:space="preserve"> </w:t>
      </w:r>
      <w:r w:rsidRPr="004D0EC0">
        <w:rPr>
          <w:rFonts w:ascii="Times New Roman" w:hAnsi="Times New Roman" w:cs="Times New Roman"/>
          <w:sz w:val="22"/>
          <w:szCs w:val="28"/>
        </w:rPr>
        <w:t xml:space="preserve">with precipitation and the spatial coherence of the </w:t>
      </w:r>
      <w:r w:rsidR="004D6030">
        <w:rPr>
          <w:rFonts w:ascii="Times New Roman" w:hAnsi="Times New Roman" w:cs="Times New Roman"/>
          <w:sz w:val="22"/>
          <w:szCs w:val="28"/>
        </w:rPr>
        <w:t>PW trend during recent 40 years</w:t>
      </w:r>
      <w:r w:rsidRPr="004D0EC0">
        <w:rPr>
          <w:rFonts w:ascii="Times New Roman" w:hAnsi="Times New Roman" w:cs="Times New Roman"/>
          <w:sz w:val="22"/>
          <w:szCs w:val="28"/>
        </w:rPr>
        <w:t>. The PW variations and changes are highly correlated with those in lower–</w:t>
      </w:r>
      <w:proofErr w:type="spellStart"/>
      <w:r w:rsidRPr="004D0EC0">
        <w:rPr>
          <w:rFonts w:ascii="Times New Roman" w:hAnsi="Times New Roman" w:cs="Times New Roman"/>
          <w:sz w:val="22"/>
          <w:szCs w:val="28"/>
        </w:rPr>
        <w:t>midtropospheric</w:t>
      </w:r>
      <w:proofErr w:type="spellEnd"/>
      <w:r w:rsidRPr="004D0EC0">
        <w:rPr>
          <w:rFonts w:ascii="Times New Roman" w:hAnsi="Times New Roman" w:cs="Times New Roman"/>
          <w:sz w:val="22"/>
          <w:szCs w:val="28"/>
        </w:rPr>
        <w:t xml:space="preserve"> mean temperature (r = 0.83), with a </w:t>
      </w:r>
      <w:proofErr w:type="spellStart"/>
      <w:r w:rsidRPr="004D0EC0">
        <w:rPr>
          <w:rFonts w:ascii="Times New Roman" w:hAnsi="Times New Roman" w:cs="Times New Roman"/>
          <w:sz w:val="22"/>
          <w:szCs w:val="28"/>
        </w:rPr>
        <w:t>dPW</w:t>
      </w:r>
      <w:proofErr w:type="spellEnd"/>
      <w:r w:rsidRPr="004D0EC0">
        <w:rPr>
          <w:rFonts w:ascii="Times New Roman" w:hAnsi="Times New Roman" w:cs="Times New Roman"/>
          <w:sz w:val="22"/>
          <w:szCs w:val="28"/>
        </w:rPr>
        <w:t>/</w:t>
      </w:r>
      <w:proofErr w:type="spellStart"/>
      <w:r w:rsidRPr="004D0EC0">
        <w:rPr>
          <w:rFonts w:ascii="Times New Roman" w:hAnsi="Times New Roman" w:cs="Times New Roman"/>
          <w:sz w:val="22"/>
          <w:szCs w:val="28"/>
        </w:rPr>
        <w:t>dT</w:t>
      </w:r>
      <w:proofErr w:type="spellEnd"/>
      <w:r w:rsidRPr="004D0EC0">
        <w:rPr>
          <w:rFonts w:ascii="Times New Roman" w:hAnsi="Times New Roman" w:cs="Times New Roman"/>
          <w:sz w:val="22"/>
          <w:szCs w:val="28"/>
        </w:rPr>
        <w:t xml:space="preserve"> slope of ~7.6% K</w:t>
      </w:r>
      <w:r w:rsidRPr="004D6030">
        <w:rPr>
          <w:rFonts w:ascii="Times New Roman" w:hAnsi="Times New Roman" w:cs="Times New Roman"/>
          <w:sz w:val="22"/>
          <w:szCs w:val="28"/>
          <w:vertAlign w:val="superscript"/>
        </w:rPr>
        <w:t>−1</w:t>
      </w:r>
      <w:r w:rsidRPr="004D0EC0">
        <w:rPr>
          <w:rFonts w:ascii="Times New Roman" w:hAnsi="Times New Roman" w:cs="Times New Roman"/>
          <w:sz w:val="22"/>
          <w:szCs w:val="28"/>
        </w:rPr>
        <w:t>, which is slightly higher than the 7% K</w:t>
      </w:r>
      <w:r w:rsidRPr="004D6030">
        <w:rPr>
          <w:rFonts w:ascii="Times New Roman" w:hAnsi="Times New Roman" w:cs="Times New Roman"/>
          <w:sz w:val="22"/>
          <w:szCs w:val="28"/>
          <w:vertAlign w:val="superscript"/>
        </w:rPr>
        <w:t>−1</w:t>
      </w:r>
      <w:r w:rsidRPr="004D0EC0">
        <w:rPr>
          <w:rFonts w:ascii="Times New Roman" w:hAnsi="Times New Roman" w:cs="Times New Roman"/>
          <w:sz w:val="22"/>
          <w:szCs w:val="28"/>
        </w:rPr>
        <w:t xml:space="preserve"> implied by </w:t>
      </w:r>
      <w:proofErr w:type="spellStart"/>
      <w:r w:rsidRPr="004D0EC0">
        <w:rPr>
          <w:rFonts w:ascii="Times New Roman" w:hAnsi="Times New Roman" w:cs="Times New Roman"/>
          <w:sz w:val="22"/>
          <w:szCs w:val="28"/>
        </w:rPr>
        <w:t>Clausius–Clapeyron</w:t>
      </w:r>
      <w:proofErr w:type="spellEnd"/>
      <w:r w:rsidRPr="004D0EC0">
        <w:rPr>
          <w:rFonts w:ascii="Times New Roman" w:hAnsi="Times New Roman" w:cs="Times New Roman"/>
          <w:sz w:val="22"/>
          <w:szCs w:val="28"/>
        </w:rPr>
        <w:t xml:space="preserve"> equation with a constant relative humidity (RH). The radiosonde data show only small variations and weak trends in tropospheric RH over China. </w:t>
      </w:r>
    </w:p>
    <w:p w:rsidR="004D6030" w:rsidRPr="004D0EC0" w:rsidRDefault="004D6030" w:rsidP="004D0EC0">
      <w:pPr>
        <w:spacing w:line="360" w:lineRule="auto"/>
        <w:rPr>
          <w:rFonts w:ascii="Times New Roman" w:hAnsi="Times New Roman" w:cs="Times New Roman"/>
          <w:sz w:val="22"/>
          <w:szCs w:val="28"/>
        </w:rPr>
      </w:pPr>
      <w:r>
        <w:rPr>
          <w:rFonts w:ascii="Times New Roman" w:hAnsi="Times New Roman" w:cs="Times New Roman"/>
          <w:sz w:val="22"/>
          <w:szCs w:val="28"/>
        </w:rPr>
        <w:t xml:space="preserve">  Using these homogenized observations, the PW </w:t>
      </w:r>
      <w:r w:rsidRPr="004D6030">
        <w:rPr>
          <w:rFonts w:ascii="Times New Roman" w:hAnsi="Times New Roman" w:cs="Times New Roman"/>
          <w:sz w:val="22"/>
          <w:szCs w:val="28"/>
        </w:rPr>
        <w:t xml:space="preserve">from the NCEP/NCAR, NCEP/DOE, MERRA, JRA-55, JRA-25, ERA-Interim, ERA-40, CFSR and 20CR </w:t>
      </w:r>
      <w:proofErr w:type="spellStart"/>
      <w:r w:rsidRPr="004D6030">
        <w:rPr>
          <w:rFonts w:ascii="Times New Roman" w:hAnsi="Times New Roman" w:cs="Times New Roman"/>
          <w:sz w:val="22"/>
          <w:szCs w:val="28"/>
        </w:rPr>
        <w:t>reanalyses</w:t>
      </w:r>
      <w:proofErr w:type="spellEnd"/>
      <w:r w:rsidRPr="004D6030">
        <w:rPr>
          <w:rFonts w:ascii="Times New Roman" w:hAnsi="Times New Roman" w:cs="Times New Roman"/>
          <w:sz w:val="22"/>
          <w:szCs w:val="28"/>
        </w:rPr>
        <w:t xml:space="preserve"> is evaluated for the period from 1979-2012 (1970-2001 for ERA-40). Results suggest that the PW biases in the </w:t>
      </w:r>
      <w:proofErr w:type="spellStart"/>
      <w:r w:rsidRPr="004D6030">
        <w:rPr>
          <w:rFonts w:ascii="Times New Roman" w:hAnsi="Times New Roman" w:cs="Times New Roman"/>
          <w:sz w:val="22"/>
          <w:szCs w:val="28"/>
        </w:rPr>
        <w:t>reanalyses</w:t>
      </w:r>
      <w:proofErr w:type="spellEnd"/>
      <w:r w:rsidRPr="004D6030">
        <w:rPr>
          <w:rFonts w:ascii="Times New Roman" w:hAnsi="Times New Roman" w:cs="Times New Roman"/>
          <w:sz w:val="22"/>
          <w:szCs w:val="28"/>
        </w:rPr>
        <w:t xml:space="preserve"> are within </w:t>
      </w:r>
      <w:r w:rsidRPr="004D6030">
        <w:rPr>
          <w:rFonts w:ascii="Cambria Math" w:hAnsi="Cambria Math" w:cs="Cambria Math"/>
          <w:sz w:val="22"/>
          <w:szCs w:val="28"/>
        </w:rPr>
        <w:t>∼</w:t>
      </w:r>
      <w:r w:rsidRPr="004D6030">
        <w:rPr>
          <w:rFonts w:ascii="Times New Roman" w:hAnsi="Times New Roman" w:cs="Times New Roman"/>
          <w:sz w:val="22"/>
          <w:szCs w:val="28"/>
        </w:rPr>
        <w:t xml:space="preserve">20% for most of northern and eastern China, but the </w:t>
      </w:r>
      <w:proofErr w:type="spellStart"/>
      <w:r w:rsidRPr="004D6030">
        <w:rPr>
          <w:rFonts w:ascii="Times New Roman" w:hAnsi="Times New Roman" w:cs="Times New Roman"/>
          <w:sz w:val="22"/>
          <w:szCs w:val="28"/>
        </w:rPr>
        <w:t>reanalyses</w:t>
      </w:r>
      <w:proofErr w:type="spellEnd"/>
      <w:r w:rsidRPr="004D6030">
        <w:rPr>
          <w:rFonts w:ascii="Times New Roman" w:hAnsi="Times New Roman" w:cs="Times New Roman"/>
          <w:sz w:val="22"/>
          <w:szCs w:val="28"/>
        </w:rPr>
        <w:t xml:space="preserve"> underestimate the observed PW by 20%–40% over western China, and by </w:t>
      </w:r>
      <w:r w:rsidRPr="004D6030">
        <w:rPr>
          <w:rFonts w:ascii="Cambria Math" w:hAnsi="Cambria Math" w:cs="Cambria Math"/>
          <w:sz w:val="22"/>
          <w:szCs w:val="28"/>
        </w:rPr>
        <w:t>∼</w:t>
      </w:r>
      <w:r w:rsidRPr="004D6030">
        <w:rPr>
          <w:rFonts w:ascii="Times New Roman" w:hAnsi="Times New Roman" w:cs="Times New Roman"/>
          <w:sz w:val="22"/>
          <w:szCs w:val="28"/>
        </w:rPr>
        <w:t xml:space="preserve">60% over the southwestern Tibetan Plateau. The newer-generation </w:t>
      </w:r>
      <w:proofErr w:type="spellStart"/>
      <w:r w:rsidRPr="004D6030">
        <w:rPr>
          <w:rFonts w:ascii="Times New Roman" w:hAnsi="Times New Roman" w:cs="Times New Roman"/>
          <w:sz w:val="22"/>
          <w:szCs w:val="28"/>
        </w:rPr>
        <w:t>reanalyses</w:t>
      </w:r>
      <w:proofErr w:type="spellEnd"/>
      <w:r w:rsidRPr="004D6030">
        <w:rPr>
          <w:rFonts w:ascii="Times New Roman" w:hAnsi="Times New Roman" w:cs="Times New Roman"/>
          <w:sz w:val="22"/>
          <w:szCs w:val="28"/>
        </w:rPr>
        <w:t xml:space="preserve"> (e.g., JRA25, JRA55, CFSR and ERA-Interim) have smaller root-mean-square error (RMSE) than the older-generation ones (NCEP/NCAR NCEP/DOE and </w:t>
      </w:r>
      <w:r w:rsidRPr="004D6030">
        <w:rPr>
          <w:rFonts w:ascii="Times New Roman" w:hAnsi="Times New Roman" w:cs="Times New Roman"/>
          <w:sz w:val="22"/>
          <w:szCs w:val="28"/>
        </w:rPr>
        <w:lastRenderedPageBreak/>
        <w:t xml:space="preserve">ERA-40). Most of the </w:t>
      </w:r>
      <w:proofErr w:type="spellStart"/>
      <w:r w:rsidRPr="004D6030">
        <w:rPr>
          <w:rFonts w:ascii="Times New Roman" w:hAnsi="Times New Roman" w:cs="Times New Roman"/>
          <w:sz w:val="22"/>
          <w:szCs w:val="28"/>
        </w:rPr>
        <w:t>reanalyses</w:t>
      </w:r>
      <w:proofErr w:type="spellEnd"/>
      <w:r w:rsidRPr="004D6030">
        <w:rPr>
          <w:rFonts w:ascii="Times New Roman" w:hAnsi="Times New Roman" w:cs="Times New Roman"/>
          <w:sz w:val="22"/>
          <w:szCs w:val="28"/>
        </w:rPr>
        <w:t xml:space="preserve"> reproduce well the observed PW climatology and </w:t>
      </w:r>
      <w:proofErr w:type="spellStart"/>
      <w:r w:rsidRPr="004D6030">
        <w:rPr>
          <w:rFonts w:ascii="Times New Roman" w:hAnsi="Times New Roman" w:cs="Times New Roman"/>
          <w:sz w:val="22"/>
          <w:szCs w:val="28"/>
        </w:rPr>
        <w:t>interannual</w:t>
      </w:r>
      <w:proofErr w:type="spellEnd"/>
      <w:r w:rsidRPr="004D6030">
        <w:rPr>
          <w:rFonts w:ascii="Times New Roman" w:hAnsi="Times New Roman" w:cs="Times New Roman"/>
          <w:sz w:val="22"/>
          <w:szCs w:val="28"/>
        </w:rPr>
        <w:t xml:space="preserve"> variations over China. However, few </w:t>
      </w:r>
      <w:proofErr w:type="spellStart"/>
      <w:r w:rsidRPr="004D6030">
        <w:rPr>
          <w:rFonts w:ascii="Times New Roman" w:hAnsi="Times New Roman" w:cs="Times New Roman"/>
          <w:sz w:val="22"/>
          <w:szCs w:val="28"/>
        </w:rPr>
        <w:t>reanalyses</w:t>
      </w:r>
      <w:proofErr w:type="spellEnd"/>
      <w:r w:rsidRPr="004D6030">
        <w:rPr>
          <w:rFonts w:ascii="Times New Roman" w:hAnsi="Times New Roman" w:cs="Times New Roman"/>
          <w:sz w:val="22"/>
          <w:szCs w:val="28"/>
        </w:rPr>
        <w:t xml:space="preserve"> capture the observed long-term PW changes, primarily because they show spurious wet biases before about 2002. This deficiency results mainly from the discontinuities contained in reanalysis RH fields in the mid-lower troposphere due to the wet bias in older radiosonde records that are assimilated into the </w:t>
      </w:r>
      <w:proofErr w:type="spellStart"/>
      <w:r w:rsidRPr="004D6030">
        <w:rPr>
          <w:rFonts w:ascii="Times New Roman" w:hAnsi="Times New Roman" w:cs="Times New Roman"/>
          <w:sz w:val="22"/>
          <w:szCs w:val="28"/>
        </w:rPr>
        <w:t>reanalyses</w:t>
      </w:r>
      <w:proofErr w:type="spellEnd"/>
      <w:r w:rsidRPr="004D6030">
        <w:rPr>
          <w:rFonts w:ascii="Times New Roman" w:hAnsi="Times New Roman" w:cs="Times New Roman"/>
          <w:sz w:val="22"/>
          <w:szCs w:val="28"/>
        </w:rPr>
        <w:t xml:space="preserve">. Thus, more efforts are needed to remove spurious changes in input data for future long-term </w:t>
      </w:r>
      <w:proofErr w:type="spellStart"/>
      <w:r w:rsidRPr="004D6030">
        <w:rPr>
          <w:rFonts w:ascii="Times New Roman" w:hAnsi="Times New Roman" w:cs="Times New Roman"/>
          <w:sz w:val="22"/>
          <w:szCs w:val="28"/>
        </w:rPr>
        <w:t>reanlayses</w:t>
      </w:r>
      <w:proofErr w:type="spellEnd"/>
      <w:r w:rsidRPr="004D6030">
        <w:rPr>
          <w:rFonts w:ascii="Times New Roman" w:hAnsi="Times New Roman" w:cs="Times New Roman"/>
          <w:sz w:val="22"/>
          <w:szCs w:val="28"/>
        </w:rPr>
        <w:t>.</w:t>
      </w:r>
      <w:bookmarkStart w:id="0" w:name="_GoBack"/>
      <w:bookmarkEnd w:id="0"/>
    </w:p>
    <w:sectPr w:rsidR="004D6030" w:rsidRPr="004D0EC0" w:rsidSect="004D0EC0">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等线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0EC0"/>
    <w:rsid w:val="00054551"/>
    <w:rsid w:val="00334456"/>
    <w:rsid w:val="004D0EC0"/>
    <w:rsid w:val="004D6030"/>
    <w:rsid w:val="00B139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5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Company>EUMETSAT</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zhaotb</dc:creator>
  <cp:lastModifiedBy>Carina Movitz</cp:lastModifiedBy>
  <cp:revision>2</cp:revision>
  <dcterms:created xsi:type="dcterms:W3CDTF">2015-12-08T11:01:00Z</dcterms:created>
  <dcterms:modified xsi:type="dcterms:W3CDTF">2015-12-08T11:01:00Z</dcterms:modified>
</cp:coreProperties>
</file>